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93" w:type="dxa"/>
        <w:tblLook w:val="01E0" w:firstRow="1" w:lastRow="1" w:firstColumn="1" w:lastColumn="1" w:noHBand="0" w:noVBand="0"/>
      </w:tblPr>
      <w:tblGrid>
        <w:gridCol w:w="2148"/>
        <w:gridCol w:w="2148"/>
        <w:gridCol w:w="2148"/>
        <w:gridCol w:w="2149"/>
      </w:tblGrid>
      <w:tr w:rsidR="0078353E" w:rsidRPr="004D5D44" w:rsidTr="006630E4">
        <w:trPr>
          <w:trHeight w:val="595"/>
        </w:trPr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bookmarkStart w:id="0" w:name="_GoBack"/>
            <w:bookmarkEnd w:id="0"/>
            <w:r w:rsidRPr="004D5D44">
              <w:rPr>
                <w:b/>
              </w:rPr>
              <w:t>Skill</w:t>
            </w:r>
          </w:p>
        </w:tc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>Who possesses it?</w:t>
            </w:r>
          </w:p>
        </w:tc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>Is this enough provision?</w:t>
            </w:r>
          </w:p>
        </w:tc>
        <w:tc>
          <w:tcPr>
            <w:tcW w:w="2149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>Training needs (for whom?)</w:t>
            </w:r>
          </w:p>
        </w:tc>
      </w:tr>
      <w:tr w:rsidR="0078353E" w:rsidTr="006630E4">
        <w:trPr>
          <w:trHeight w:val="289"/>
        </w:trPr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 xml:space="preserve">Child health surveillance </w:t>
            </w:r>
          </w:p>
        </w:tc>
        <w:tc>
          <w:tcPr>
            <w:tcW w:w="2148" w:type="dxa"/>
          </w:tcPr>
          <w:p w:rsidR="0078353E" w:rsidRDefault="0078353E" w:rsidP="006630E4"/>
        </w:tc>
        <w:tc>
          <w:tcPr>
            <w:tcW w:w="2148" w:type="dxa"/>
          </w:tcPr>
          <w:p w:rsidR="0078353E" w:rsidRDefault="0078353E" w:rsidP="006630E4"/>
        </w:tc>
        <w:tc>
          <w:tcPr>
            <w:tcW w:w="2149" w:type="dxa"/>
          </w:tcPr>
          <w:p w:rsidR="0078353E" w:rsidRDefault="0078353E" w:rsidP="006630E4"/>
        </w:tc>
      </w:tr>
      <w:tr w:rsidR="0078353E" w:rsidTr="006630E4">
        <w:trPr>
          <w:trHeight w:val="289"/>
        </w:trPr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>Minor Surgery</w:t>
            </w:r>
          </w:p>
        </w:tc>
        <w:tc>
          <w:tcPr>
            <w:tcW w:w="2148" w:type="dxa"/>
          </w:tcPr>
          <w:p w:rsidR="0078353E" w:rsidRDefault="0078353E" w:rsidP="006630E4"/>
        </w:tc>
        <w:tc>
          <w:tcPr>
            <w:tcW w:w="2148" w:type="dxa"/>
          </w:tcPr>
          <w:p w:rsidR="0078353E" w:rsidRDefault="0078353E" w:rsidP="006630E4"/>
        </w:tc>
        <w:tc>
          <w:tcPr>
            <w:tcW w:w="2149" w:type="dxa"/>
          </w:tcPr>
          <w:p w:rsidR="0078353E" w:rsidRDefault="0078353E" w:rsidP="006630E4"/>
        </w:tc>
      </w:tr>
      <w:tr w:rsidR="0078353E" w:rsidTr="006630E4">
        <w:trPr>
          <w:trHeight w:val="289"/>
        </w:trPr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>IUD fitting</w:t>
            </w:r>
          </w:p>
        </w:tc>
        <w:tc>
          <w:tcPr>
            <w:tcW w:w="2148" w:type="dxa"/>
          </w:tcPr>
          <w:p w:rsidR="0078353E" w:rsidRDefault="0078353E" w:rsidP="006630E4"/>
        </w:tc>
        <w:tc>
          <w:tcPr>
            <w:tcW w:w="2148" w:type="dxa"/>
          </w:tcPr>
          <w:p w:rsidR="0078353E" w:rsidRDefault="0078353E" w:rsidP="006630E4"/>
        </w:tc>
        <w:tc>
          <w:tcPr>
            <w:tcW w:w="2149" w:type="dxa"/>
          </w:tcPr>
          <w:p w:rsidR="0078353E" w:rsidRDefault="0078353E" w:rsidP="006630E4"/>
        </w:tc>
      </w:tr>
      <w:tr w:rsidR="0078353E" w:rsidTr="006630E4">
        <w:trPr>
          <w:trHeight w:val="289"/>
        </w:trPr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 xml:space="preserve">Cytology </w:t>
            </w:r>
          </w:p>
        </w:tc>
        <w:tc>
          <w:tcPr>
            <w:tcW w:w="2148" w:type="dxa"/>
          </w:tcPr>
          <w:p w:rsidR="0078353E" w:rsidRDefault="0078353E" w:rsidP="006630E4"/>
        </w:tc>
        <w:tc>
          <w:tcPr>
            <w:tcW w:w="2148" w:type="dxa"/>
          </w:tcPr>
          <w:p w:rsidR="0078353E" w:rsidRDefault="0078353E" w:rsidP="006630E4"/>
        </w:tc>
        <w:tc>
          <w:tcPr>
            <w:tcW w:w="2149" w:type="dxa"/>
          </w:tcPr>
          <w:p w:rsidR="0078353E" w:rsidRDefault="0078353E" w:rsidP="006630E4"/>
        </w:tc>
      </w:tr>
      <w:tr w:rsidR="0078353E" w:rsidTr="006630E4">
        <w:trPr>
          <w:trHeight w:val="289"/>
        </w:trPr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>Diabetic annual check</w:t>
            </w:r>
          </w:p>
        </w:tc>
        <w:tc>
          <w:tcPr>
            <w:tcW w:w="2148" w:type="dxa"/>
          </w:tcPr>
          <w:p w:rsidR="0078353E" w:rsidRDefault="0078353E" w:rsidP="006630E4"/>
        </w:tc>
        <w:tc>
          <w:tcPr>
            <w:tcW w:w="2148" w:type="dxa"/>
          </w:tcPr>
          <w:p w:rsidR="0078353E" w:rsidRDefault="0078353E" w:rsidP="006630E4"/>
        </w:tc>
        <w:tc>
          <w:tcPr>
            <w:tcW w:w="2149" w:type="dxa"/>
          </w:tcPr>
          <w:p w:rsidR="0078353E" w:rsidRDefault="0078353E" w:rsidP="006630E4"/>
        </w:tc>
      </w:tr>
      <w:tr w:rsidR="0078353E" w:rsidTr="006630E4">
        <w:trPr>
          <w:trHeight w:val="289"/>
        </w:trPr>
        <w:tc>
          <w:tcPr>
            <w:tcW w:w="2148" w:type="dxa"/>
          </w:tcPr>
          <w:p w:rsidR="0078353E" w:rsidRPr="004D5D44" w:rsidRDefault="0078353E" w:rsidP="006630E4">
            <w:pPr>
              <w:rPr>
                <w:b/>
              </w:rPr>
            </w:pPr>
            <w:r w:rsidRPr="004D5D44">
              <w:rPr>
                <w:b/>
              </w:rPr>
              <w:t>Add other skills below</w:t>
            </w:r>
          </w:p>
        </w:tc>
        <w:tc>
          <w:tcPr>
            <w:tcW w:w="2148" w:type="dxa"/>
          </w:tcPr>
          <w:p w:rsidR="0078353E" w:rsidRDefault="0078353E" w:rsidP="006630E4"/>
        </w:tc>
        <w:tc>
          <w:tcPr>
            <w:tcW w:w="2148" w:type="dxa"/>
          </w:tcPr>
          <w:p w:rsidR="0078353E" w:rsidRDefault="0078353E" w:rsidP="006630E4"/>
        </w:tc>
        <w:tc>
          <w:tcPr>
            <w:tcW w:w="2149" w:type="dxa"/>
          </w:tcPr>
          <w:p w:rsidR="0078353E" w:rsidRDefault="0078353E" w:rsidP="006630E4"/>
        </w:tc>
      </w:tr>
    </w:tbl>
    <w:p w:rsidR="006C0EE3" w:rsidRDefault="006C0EE3"/>
    <w:sectPr w:rsidR="006C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E"/>
    <w:rsid w:val="006C0EE3"/>
    <w:rsid w:val="0078353E"/>
    <w:rsid w:val="00A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0ACD-B440-4A31-9A0F-6029E5FA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Rhian Bartle (HEIW)</cp:lastModifiedBy>
  <cp:revision>2</cp:revision>
  <dcterms:created xsi:type="dcterms:W3CDTF">2019-02-21T11:39:00Z</dcterms:created>
  <dcterms:modified xsi:type="dcterms:W3CDTF">2019-02-21T11:39:00Z</dcterms:modified>
</cp:coreProperties>
</file>