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1648" w14:textId="77777777" w:rsidR="004542CA" w:rsidRPr="004542CA" w:rsidRDefault="004542CA" w:rsidP="004542CA">
      <w:pPr>
        <w:rPr>
          <w:rFonts w:ascii="Verdana" w:hAnsi="Verdana"/>
        </w:rPr>
      </w:pPr>
      <w:r w:rsidRPr="004542CA">
        <w:rPr>
          <w:rFonts w:ascii="Verdana" w:hAnsi="Verdana"/>
          <w:sz w:val="24"/>
          <w:szCs w:val="24"/>
        </w:rPr>
        <w:t xml:space="preserve">Table summarising details for the </w:t>
      </w:r>
      <w:r w:rsidRPr="004542CA">
        <w:rPr>
          <w:rFonts w:ascii="Verdana" w:eastAsia="Times New Roman" w:hAnsi="Verdana" w:cs="Times New Roman"/>
          <w:sz w:val="24"/>
          <w:szCs w:val="24"/>
          <w:lang w:eastAsia="en-GB"/>
        </w:rPr>
        <w:t>Efficiency - Low value for prescribing</w:t>
      </w:r>
    </w:p>
    <w:p w14:paraId="18F5C83A" w14:textId="77777777" w:rsidR="009C6396" w:rsidRDefault="004542CA" w:rsidP="009C6396">
      <w:pPr>
        <w:rPr>
          <w:rFonts w:ascii="Verdana" w:hAnsi="Verdana" w:cs="Calibri Light"/>
          <w:sz w:val="24"/>
          <w:szCs w:val="24"/>
        </w:rPr>
      </w:pPr>
      <w:r w:rsidRPr="004542CA">
        <w:rPr>
          <w:rFonts w:ascii="Verdana" w:hAnsi="Verdana" w:cs="Calibri Light"/>
          <w:sz w:val="24"/>
          <w:szCs w:val="24"/>
        </w:rPr>
        <w:t xml:space="preserve">; </w:t>
      </w:r>
      <w:r w:rsidR="009C6396">
        <w:rPr>
          <w:rFonts w:ascii="Verdana" w:hAnsi="Verdana" w:cstheme="minorHAnsi"/>
          <w:sz w:val="24"/>
          <w:szCs w:val="24"/>
        </w:rPr>
        <w:t>including the purpose, unit of measure and aim</w:t>
      </w:r>
      <w:r w:rsidR="009C6396">
        <w:rPr>
          <w:rFonts w:ascii="Verdana" w:hAnsi="Verdana" w:cs="Calibri Light"/>
          <w:sz w:val="24"/>
          <w:szCs w:val="24"/>
        </w:rPr>
        <w:tab/>
      </w:r>
    </w:p>
    <w:p w14:paraId="2CE51CBF" w14:textId="280F2653" w:rsidR="00E17AD4" w:rsidRDefault="00E17AD4" w:rsidP="004542CA">
      <w:pPr>
        <w:rPr>
          <w:rFonts w:ascii="Verdana" w:hAnsi="Verdana" w:cs="Calibri Light"/>
          <w:sz w:val="24"/>
          <w:szCs w:val="24"/>
        </w:rPr>
      </w:pPr>
    </w:p>
    <w:p w14:paraId="68D6E8D2" w14:textId="5BC989FB" w:rsidR="00E17AD4" w:rsidRDefault="00E17AD4" w:rsidP="004542CA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Efficiency - Low value for prescribing"/>
        <w:tblDescription w:val="Table summarising details for the Efficiency - Low value for prescribing&#10;; including the purpose, unit of measure and aim &#10;"/>
      </w:tblPr>
      <w:tblGrid>
        <w:gridCol w:w="1987"/>
        <w:gridCol w:w="7019"/>
      </w:tblGrid>
      <w:tr w:rsidR="00BE1683" w:rsidRPr="00BE1683" w14:paraId="7CFFF271" w14:textId="77777777" w:rsidTr="00D9185B">
        <w:trPr>
          <w:trHeight w:val="831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3C738" w14:textId="77777777" w:rsidR="00BE1683" w:rsidRPr="008657F4" w:rsidRDefault="00BE1683" w:rsidP="00BE1683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657F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E5A6D" w14:textId="77777777" w:rsidR="00BE1683" w:rsidRPr="008657F4" w:rsidRDefault="00BE1683" w:rsidP="00BE1683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657F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drive a reduction in the prescribing of items considered as not suitable for routine prescribing in Wales.</w:t>
            </w:r>
          </w:p>
        </w:tc>
      </w:tr>
      <w:tr w:rsidR="00BE1683" w:rsidRPr="00BE1683" w14:paraId="2B4A20B1" w14:textId="77777777" w:rsidTr="00D9185B">
        <w:trPr>
          <w:trHeight w:val="58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4DA02" w14:textId="77777777" w:rsidR="00BE1683" w:rsidRPr="008657F4" w:rsidRDefault="00BE1683" w:rsidP="00BE1683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657F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C2312" w14:textId="77777777" w:rsidR="00BE1683" w:rsidRPr="008657F4" w:rsidRDefault="00BE1683" w:rsidP="00BE1683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657F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Low value for prescribing UDG spend per 1,000 patients.</w:t>
            </w:r>
          </w:p>
        </w:tc>
      </w:tr>
      <w:tr w:rsidR="00BE1683" w:rsidRPr="00BE1683" w14:paraId="0FA3430D" w14:textId="77777777" w:rsidTr="00D9185B">
        <w:trPr>
          <w:trHeight w:val="58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4E4CA" w14:textId="77777777" w:rsidR="00BE1683" w:rsidRPr="008657F4" w:rsidRDefault="00BE1683" w:rsidP="00BE1683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657F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A05F4" w14:textId="77777777" w:rsidR="00BE1683" w:rsidRPr="008657F4" w:rsidRDefault="00BE1683" w:rsidP="00BE1683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657F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5DBF3A13" w14:textId="77777777" w:rsidR="00BE1683" w:rsidRPr="004542CA" w:rsidRDefault="00BE1683" w:rsidP="004542CA">
      <w:pPr>
        <w:rPr>
          <w:rFonts w:ascii="Verdana" w:hAnsi="Verdana" w:cs="Calibri Light"/>
          <w:sz w:val="24"/>
          <w:szCs w:val="24"/>
        </w:rPr>
      </w:pPr>
    </w:p>
    <w:sectPr w:rsidR="00BE1683" w:rsidRPr="00454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CA"/>
    <w:rsid w:val="004542CA"/>
    <w:rsid w:val="008657F4"/>
    <w:rsid w:val="009C6396"/>
    <w:rsid w:val="00BE1683"/>
    <w:rsid w:val="00D62548"/>
    <w:rsid w:val="00E17AD4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A6CC"/>
  <w15:chartTrackingRefBased/>
  <w15:docId w15:val="{54C8E355-1FEF-44BD-A7E6-5C1D8A38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C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6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6</cp:revision>
  <dcterms:created xsi:type="dcterms:W3CDTF">2021-09-16T13:03:00Z</dcterms:created>
  <dcterms:modified xsi:type="dcterms:W3CDTF">2021-10-22T07:58:00Z</dcterms:modified>
</cp:coreProperties>
</file>