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D16F7" w14:textId="1E5B27CB" w:rsidR="00273F86" w:rsidRPr="00EE131D" w:rsidRDefault="003D18F7">
      <w:pPr>
        <w:rPr>
          <w:sz w:val="24"/>
          <w:szCs w:val="24"/>
        </w:rPr>
      </w:pPr>
      <w:r w:rsidRPr="00EE131D">
        <w:rPr>
          <w:rFonts w:ascii="Verdana" w:hAnsi="Verdana" w:cs="Calibri Light"/>
          <w:sz w:val="24"/>
          <w:szCs w:val="24"/>
        </w:rPr>
        <w:t>Table summarising details for the</w:t>
      </w:r>
      <w:r w:rsidRPr="00EE131D">
        <w:rPr>
          <w:sz w:val="24"/>
          <w:szCs w:val="24"/>
        </w:rPr>
        <w:t xml:space="preserve"> </w:t>
      </w:r>
      <w:r w:rsidR="00872013" w:rsidRPr="00872013">
        <w:rPr>
          <w:rFonts w:ascii="Verdana" w:hAnsi="Verdana"/>
          <w:sz w:val="24"/>
          <w:szCs w:val="24"/>
        </w:rPr>
        <w:t>ga</w:t>
      </w:r>
      <w:r w:rsidRPr="00EE131D">
        <w:rPr>
          <w:rFonts w:ascii="Verdana" w:hAnsi="Verdana" w:cs="Calibri Light"/>
          <w:sz w:val="24"/>
          <w:szCs w:val="24"/>
        </w:rPr>
        <w:t xml:space="preserve">bapentin and pregabalin indicator; </w:t>
      </w:r>
      <w:r w:rsidR="0077649C" w:rsidRPr="00941533">
        <w:rPr>
          <w:rFonts w:ascii="Verdana" w:hAnsi="Verdana" w:cstheme="minorHAnsi"/>
          <w:sz w:val="24"/>
          <w:szCs w:val="24"/>
        </w:rPr>
        <w:t>including the purpose, unit of measure and aim</w:t>
      </w:r>
    </w:p>
    <w:p w14:paraId="779243C8" w14:textId="413F5853" w:rsidR="003D18F7" w:rsidRDefault="003D18F7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Caption w:val="Table summarising details for the gabapentin and pregabalin indicator"/>
        <w:tblDescription w:val="Table summarising details for the gabapentin and pregabalin indicator; including the purpose, unit of measure and aim"/>
      </w:tblPr>
      <w:tblGrid>
        <w:gridCol w:w="2201"/>
        <w:gridCol w:w="6805"/>
      </w:tblGrid>
      <w:tr w:rsidR="003D18F7" w:rsidRPr="00597648" w14:paraId="1D596630" w14:textId="77777777" w:rsidTr="0067304D">
        <w:tc>
          <w:tcPr>
            <w:tcW w:w="12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A51601" w14:textId="77777777" w:rsidR="003D18F7" w:rsidRPr="003D18F7" w:rsidRDefault="003D18F7" w:rsidP="003D18F7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3D18F7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Purpose</w:t>
            </w:r>
          </w:p>
        </w:tc>
        <w:tc>
          <w:tcPr>
            <w:tcW w:w="37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49FC1A" w14:textId="77777777" w:rsidR="003D18F7" w:rsidRPr="003D18F7" w:rsidRDefault="003D18F7" w:rsidP="003D18F7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3D18F7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To encourage the appropriate use and review of gabapentin and pregabalin in primary care, minimising the potential for dependence, diversion, misuse and ADRs.</w:t>
            </w:r>
          </w:p>
        </w:tc>
      </w:tr>
      <w:tr w:rsidR="003D18F7" w:rsidRPr="00597648" w14:paraId="44EC34D2" w14:textId="77777777" w:rsidTr="0067304D">
        <w:trPr>
          <w:trHeight w:val="584"/>
        </w:trPr>
        <w:tc>
          <w:tcPr>
            <w:tcW w:w="12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B1F2C4" w14:textId="77777777" w:rsidR="003D18F7" w:rsidRPr="003D18F7" w:rsidRDefault="003D18F7" w:rsidP="003D18F7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3D18F7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Unit of measure</w:t>
            </w:r>
          </w:p>
        </w:tc>
        <w:tc>
          <w:tcPr>
            <w:tcW w:w="37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BB0CF1" w14:textId="6843567B" w:rsidR="003D18F7" w:rsidRPr="003D18F7" w:rsidRDefault="003D18F7" w:rsidP="003D18F7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3D18F7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Gabapentin and pregabalin DDDs per 1,000 patients</w:t>
            </w:r>
            <w:r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.</w:t>
            </w:r>
          </w:p>
        </w:tc>
      </w:tr>
      <w:tr w:rsidR="003D18F7" w:rsidRPr="00597648" w14:paraId="79BD29D2" w14:textId="77777777" w:rsidTr="0067304D">
        <w:trPr>
          <w:trHeight w:val="584"/>
        </w:trPr>
        <w:tc>
          <w:tcPr>
            <w:tcW w:w="12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B329C4" w14:textId="77777777" w:rsidR="003D18F7" w:rsidRPr="003D18F7" w:rsidRDefault="003D18F7" w:rsidP="003D18F7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3D18F7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Aim</w:t>
            </w:r>
          </w:p>
        </w:tc>
        <w:tc>
          <w:tcPr>
            <w:tcW w:w="37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5616FF" w14:textId="77777777" w:rsidR="003D18F7" w:rsidRPr="003D18F7" w:rsidRDefault="003D18F7" w:rsidP="003D18F7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3D18F7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To reduce prescribing.</w:t>
            </w:r>
          </w:p>
        </w:tc>
      </w:tr>
    </w:tbl>
    <w:p w14:paraId="362C4DFB" w14:textId="5CB86A40" w:rsidR="003D18F7" w:rsidRDefault="003D18F7"/>
    <w:p w14:paraId="29D111D0" w14:textId="77777777" w:rsidR="003D18F7" w:rsidRDefault="003D18F7"/>
    <w:sectPr w:rsidR="003D1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F7"/>
    <w:rsid w:val="00226848"/>
    <w:rsid w:val="00273F86"/>
    <w:rsid w:val="003D18F7"/>
    <w:rsid w:val="006729DC"/>
    <w:rsid w:val="0077649C"/>
    <w:rsid w:val="00872013"/>
    <w:rsid w:val="008E55D8"/>
    <w:rsid w:val="00EE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C2AF4"/>
  <w15:chartTrackingRefBased/>
  <w15:docId w15:val="{080F2583-63E4-454D-A1BD-C4D886E3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8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8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8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8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Davies (HEIW)</dc:creator>
  <cp:keywords/>
  <dc:description/>
  <cp:lastModifiedBy>Melanie Davies (HEIW)</cp:lastModifiedBy>
  <cp:revision>7</cp:revision>
  <dcterms:created xsi:type="dcterms:W3CDTF">2021-09-09T15:31:00Z</dcterms:created>
  <dcterms:modified xsi:type="dcterms:W3CDTF">2021-10-18T15:04:00Z</dcterms:modified>
</cp:coreProperties>
</file>